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8"/>
        </w:rPr>
        <w:t xml:space="preserve">МУНИЦИПАЛЬНОЕ КАЗЁННОЕ ОБЩЕОБРАЗОВАТЕЛЬНОЕ УЧРЕЖДЕНИЕ </w:t>
      </w:r>
    </w:p>
    <w:p>
      <w:pPr>
        <w:pStyle w:val="Normal"/>
        <w:spacing w:before="0" w:after="27"/>
        <w:ind w:left="3630" w:hanging="1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ЕЛЬЦОВСКАЯ  СРЕДНЯЯ  ОБЩЕОБРАЗОВАТЕЛЬНАЯ ШКОЛА </w:t>
      </w:r>
    </w:p>
    <w:p>
      <w:pPr>
        <w:pStyle w:val="Normal"/>
        <w:spacing w:before="0" w:after="27"/>
        <w:ind w:left="3630" w:hanging="1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lang w:val="ru-RU"/>
        </w:rPr>
        <w:t xml:space="preserve">     </w:t>
      </w:r>
      <w:r>
        <w:rPr>
          <w:rFonts w:eastAsia="Times New Roman" w:cs="Times New Roman" w:ascii="Times New Roman" w:hAnsi="Times New Roman"/>
          <w:b/>
          <w:sz w:val="24"/>
          <w:lang w:val="ru-RU"/>
        </w:rPr>
        <w:t xml:space="preserve">ИМЕНИ ГЕРОЯ СОВЕТСКОГО СОЮЗА ЕЛЕСИНА М.В. </w:t>
      </w:r>
    </w:p>
    <w:p>
      <w:pPr>
        <w:pStyle w:val="Normal"/>
        <w:spacing w:before="0" w:after="94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ind w:left="14" w:hanging="0"/>
        <w:jc w:val="center"/>
        <w:rPr>
          <w:rFonts w:ascii="Times New Roman" w:hAnsi="Times New Roman" w:eastAsia="Cambria" w:cs="Cambria"/>
          <w:b/>
          <w:b/>
          <w:sz w:val="36"/>
        </w:rPr>
      </w:pPr>
      <w:r>
        <w:rPr>
          <w:rFonts w:eastAsia="Cambria" w:cs="Cambria" w:ascii="Times New Roman" w:hAnsi="Times New Roman"/>
          <w:b/>
          <w:sz w:val="36"/>
        </w:rPr>
      </w:r>
    </w:p>
    <w:p>
      <w:pPr>
        <w:pStyle w:val="Normal"/>
        <w:spacing w:before="0" w:after="0"/>
        <w:ind w:left="14" w:hanging="0"/>
        <w:jc w:val="center"/>
        <w:rPr>
          <w:rFonts w:ascii="Times New Roman" w:hAnsi="Times New Roman" w:eastAsia="Cambria" w:cs="Cambria"/>
          <w:b/>
          <w:b/>
          <w:sz w:val="36"/>
        </w:rPr>
      </w:pPr>
      <w:r>
        <w:rPr>
          <w:rFonts w:eastAsia="Cambria" w:cs="Cambria" w:ascii="Times New Roman" w:hAnsi="Times New Roman"/>
          <w:b/>
          <w:sz w:val="36"/>
        </w:rPr>
      </w:r>
    </w:p>
    <w:p>
      <w:pPr>
        <w:pStyle w:val="Normal"/>
        <w:spacing w:before="0" w:after="0"/>
        <w:ind w:left="14" w:right="720" w:hanging="0"/>
        <w:rPr>
          <w:rFonts w:ascii="Times New Roman" w:hAnsi="Times New Roman"/>
        </w:rPr>
      </w:pPr>
      <w:r>
        <w:rPr>
          <w:rFonts w:eastAsia="Cambria" w:cs="Cambria" w:ascii="Times New Roman" w:hAnsi="Times New Roman"/>
          <w:b/>
          <w:sz w:val="36"/>
        </w:rPr>
        <w:t xml:space="preserve">                                                                                                                                               </w:t>
      </w:r>
      <w:r>
        <w:rPr>
          <w:rFonts w:eastAsia="Cambria" w:cs="Times New Roman" w:ascii="Times New Roman" w:hAnsi="Times New Roman"/>
          <w:b/>
          <w:sz w:val="28"/>
          <w:szCs w:val="28"/>
        </w:rPr>
        <w:t>« Утверждаю»:</w:t>
      </w:r>
    </w:p>
    <w:p>
      <w:pPr>
        <w:pStyle w:val="Normal"/>
        <w:spacing w:before="0" w:after="0"/>
        <w:ind w:left="14" w:right="56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eastAsia="Cambria" w:cs="Times New Roman" w:ascii="Times New Roman" w:hAnsi="Times New Roman"/>
          <w:b/>
          <w:sz w:val="28"/>
          <w:szCs w:val="28"/>
        </w:rPr>
        <w:t>Директор МКОУ ЕСОШ</w:t>
      </w:r>
    </w:p>
    <w:p>
      <w:pPr>
        <w:pStyle w:val="Normal"/>
        <w:spacing w:before="0" w:after="0"/>
        <w:ind w:left="14" w:right="56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eastAsia="Cambria" w:cs="Times New Roman" w:ascii="Times New Roman" w:hAnsi="Times New Roman"/>
          <w:b/>
          <w:sz w:val="28"/>
          <w:szCs w:val="28"/>
        </w:rPr>
        <w:t>___________( Л.Н. Злобина)</w:t>
      </w:r>
    </w:p>
    <w:p>
      <w:pPr>
        <w:pStyle w:val="Normal"/>
        <w:spacing w:before="0" w:after="0"/>
        <w:ind w:left="14" w:hanging="0"/>
        <w:jc w:val="right"/>
        <w:rPr>
          <w:rFonts w:ascii="Times New Roman" w:hAnsi="Times New Roman" w:eastAsia="Cambria" w:cs="Times New Roman"/>
          <w:b/>
          <w:b/>
          <w:sz w:val="28"/>
          <w:szCs w:val="28"/>
        </w:rPr>
      </w:pPr>
      <w:r>
        <w:rPr>
          <w:rFonts w:eastAsia="Cambria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eastAsia="Cambria" w:cs="Cambria" w:ascii="Times New Roman" w:hAnsi="Times New Roman"/>
          <w:b/>
          <w:sz w:val="36"/>
        </w:rPr>
        <w:t xml:space="preserve">      </w:t>
      </w:r>
    </w:p>
    <w:p>
      <w:pPr>
        <w:pStyle w:val="Normal"/>
        <w:widowControl/>
        <w:bidi w:val="0"/>
        <w:spacing w:lineRule="auto" w:line="28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П</w:t>
      </w:r>
      <w:r>
        <w:rPr>
          <w:rFonts w:eastAsia="Times New Roman" w:cs="Times New Roman" w:ascii="Times New Roman" w:hAnsi="Times New Roman"/>
          <w:b/>
          <w:sz w:val="36"/>
          <w:szCs w:val="36"/>
        </w:rPr>
        <w:t>ЛАН</w:t>
      </w:r>
    </w:p>
    <w:p>
      <w:pPr>
        <w:pStyle w:val="Normal"/>
        <w:widowControl/>
        <w:bidi w:val="0"/>
        <w:spacing w:lineRule="auto" w:line="28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36"/>
        </w:rPr>
        <w:t>ВНУТРИ</w:t>
      </w:r>
      <w:r>
        <w:rPr>
          <w:rFonts w:eastAsia="Times New Roman" w:cs="Times New Roman" w:ascii="Times New Roman" w:hAnsi="Times New Roman"/>
          <w:b/>
          <w:sz w:val="36"/>
        </w:rPr>
        <w:t xml:space="preserve">УЧРЕЖДЕНЧЕСКОГО </w:t>
      </w:r>
      <w:r>
        <w:rPr>
          <w:rFonts w:eastAsia="Times New Roman" w:cs="Times New Roman" w:ascii="Times New Roman" w:hAnsi="Times New Roman"/>
          <w:b/>
          <w:sz w:val="36"/>
        </w:rPr>
        <w:t>КОНТРОЛЯ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36"/>
        </w:rPr>
        <w:t>заместителя директора начальной школы</w:t>
      </w:r>
    </w:p>
    <w:p>
      <w:pPr>
        <w:pStyle w:val="Normal"/>
        <w:spacing w:before="0" w:after="0"/>
        <w:ind w:right="61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36"/>
        </w:rPr>
        <w:t xml:space="preserve">                                               </w:t>
      </w:r>
    </w:p>
    <w:p>
      <w:pPr>
        <w:pStyle w:val="Normal"/>
        <w:spacing w:before="0" w:after="0"/>
        <w:ind w:right="61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36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b/>
          <w:sz w:val="36"/>
        </w:rPr>
        <w:t>на 2022 – 2023 учебный год</w:t>
      </w:r>
    </w:p>
    <w:p>
      <w:pPr>
        <w:pStyle w:val="Normal"/>
        <w:spacing w:before="0" w:after="0"/>
        <w:ind w:left="14" w:hanging="0"/>
        <w:jc w:val="right"/>
        <w:rPr>
          <w:rFonts w:ascii="Times New Roman" w:hAnsi="Times New Roman" w:eastAsia="Cambria" w:cs="Cambria"/>
          <w:b/>
          <w:b/>
          <w:sz w:val="36"/>
        </w:rPr>
      </w:pPr>
      <w:r>
        <w:rPr>
          <w:rFonts w:eastAsia="Cambria" w:cs="Cambria" w:ascii="Times New Roman" w:hAnsi="Times New Roman"/>
          <w:b/>
          <w:sz w:val="36"/>
        </w:rPr>
      </w:r>
    </w:p>
    <w:p>
      <w:pPr>
        <w:pStyle w:val="Normal"/>
        <w:spacing w:before="0" w:after="0"/>
        <w:ind w:left="14" w:hanging="0"/>
        <w:jc w:val="right"/>
        <w:rPr>
          <w:rFonts w:ascii="Times New Roman" w:hAnsi="Times New Roman" w:eastAsia="Cambria" w:cs="Cambria"/>
          <w:b/>
          <w:b/>
          <w:sz w:val="36"/>
        </w:rPr>
      </w:pPr>
      <w:r>
        <w:rPr>
          <w:rFonts w:eastAsia="Cambria" w:cs="Cambria" w:ascii="Times New Roman" w:hAnsi="Times New Roman"/>
          <w:b/>
          <w:sz w:val="36"/>
        </w:rPr>
      </w:r>
    </w:p>
    <w:p>
      <w:pPr>
        <w:pStyle w:val="Normal"/>
        <w:spacing w:before="0" w:after="0"/>
        <w:ind w:left="14" w:hanging="0"/>
        <w:jc w:val="right"/>
        <w:rPr>
          <w:rFonts w:ascii="Times New Roman" w:hAnsi="Times New Roman" w:eastAsia="Cambria" w:cs="Cambria"/>
          <w:b/>
          <w:b/>
          <w:sz w:val="36"/>
        </w:rPr>
      </w:pPr>
      <w:r>
        <w:rPr>
          <w:rFonts w:eastAsia="Cambria" w:cs="Cambria" w:ascii="Times New Roman" w:hAnsi="Times New Roman"/>
          <w:b/>
          <w:sz w:val="36"/>
        </w:rPr>
      </w:r>
    </w:p>
    <w:p>
      <w:pPr>
        <w:pStyle w:val="Normal"/>
        <w:spacing w:before="0" w:after="0"/>
        <w:ind w:left="14" w:hanging="0"/>
        <w:jc w:val="right"/>
        <w:rPr>
          <w:rFonts w:ascii="Times New Roman" w:hAnsi="Times New Roman" w:eastAsia="Cambria" w:cs="Cambria"/>
          <w:b/>
          <w:b/>
          <w:sz w:val="36"/>
        </w:rPr>
      </w:pPr>
      <w:r>
        <w:rPr>
          <w:rFonts w:eastAsia="Cambria" w:cs="Cambria" w:ascii="Times New Roman" w:hAnsi="Times New Roman"/>
          <w:b/>
          <w:sz w:val="36"/>
        </w:rPr>
      </w:r>
    </w:p>
    <w:p>
      <w:pPr>
        <w:pStyle w:val="Normal"/>
        <w:spacing w:before="0" w:after="0"/>
        <w:ind w:left="14" w:hanging="0"/>
        <w:jc w:val="right"/>
        <w:rPr>
          <w:rFonts w:ascii="Times New Roman" w:hAnsi="Times New Roman" w:eastAsia="Cambria" w:cs="Cambria"/>
          <w:b/>
          <w:b/>
          <w:sz w:val="36"/>
        </w:rPr>
      </w:pPr>
      <w:r>
        <w:rPr>
          <w:rFonts w:eastAsia="Cambria" w:cs="Cambria" w:ascii="Times New Roman" w:hAnsi="Times New Roman"/>
          <w:b/>
          <w:sz w:val="36"/>
        </w:rPr>
      </w:r>
    </w:p>
    <w:p>
      <w:pPr>
        <w:pStyle w:val="Normal"/>
        <w:spacing w:before="0" w:after="0"/>
        <w:ind w:left="14" w:hanging="0"/>
        <w:jc w:val="right"/>
        <w:rPr>
          <w:rFonts w:ascii="Times New Roman" w:hAnsi="Times New Roman" w:eastAsia="Cambria" w:cs="Cambria"/>
          <w:b/>
          <w:b/>
          <w:sz w:val="36"/>
        </w:rPr>
      </w:pPr>
      <w:r>
        <w:rPr>
          <w:rFonts w:eastAsia="Cambria" w:cs="Cambria" w:ascii="Times New Roman" w:hAnsi="Times New Roman"/>
          <w:b/>
          <w:sz w:val="36"/>
        </w:rPr>
      </w:r>
    </w:p>
    <w:p>
      <w:pPr>
        <w:pStyle w:val="Normal"/>
        <w:spacing w:lineRule="auto" w:line="240" w:before="0" w:after="0"/>
        <w:ind w:left="2732" w:hanging="0"/>
        <w:jc w:val="center"/>
        <w:rPr>
          <w:rFonts w:ascii="Times New Roman" w:hAnsi="Times New Roman"/>
        </w:rPr>
      </w:pPr>
      <w:r>
        <w:rPr>
          <w:rFonts w:eastAsia="Cambria" w:cs="Cambria" w:ascii="Times New Roman" w:hAnsi="Times New Roman"/>
          <w:b/>
          <w:sz w:val="36"/>
        </w:rPr>
        <w:t>План внутришкольного контроля в начальной школе</w:t>
      </w:r>
    </w:p>
    <w:p>
      <w:pPr>
        <w:pStyle w:val="Normal"/>
        <w:spacing w:lineRule="auto" w:line="240" w:before="0" w:after="0"/>
        <w:ind w:left="2732" w:hanging="0"/>
        <w:jc w:val="center"/>
        <w:rPr>
          <w:rFonts w:ascii="Times New Roman" w:hAnsi="Times New Roman"/>
        </w:rPr>
      </w:pPr>
      <w:r>
        <w:rPr>
          <w:rFonts w:eastAsia="Cambria" w:cs="Cambria" w:ascii="Times New Roman" w:hAnsi="Times New Roman"/>
          <w:b/>
          <w:sz w:val="36"/>
        </w:rPr>
        <w:t>сентябрь</w:t>
      </w:r>
    </w:p>
    <w:tbl>
      <w:tblPr>
        <w:tblW w:w="145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28"/>
        <w:gridCol w:w="2428"/>
        <w:gridCol w:w="2429"/>
        <w:gridCol w:w="2429"/>
        <w:gridCol w:w="2429"/>
        <w:gridCol w:w="2427"/>
      </w:tblGrid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b/>
                <w:i/>
                <w:sz w:val="24"/>
              </w:rPr>
              <w:t xml:space="preserve">Направление контроля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96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b/>
                <w:i/>
                <w:sz w:val="24"/>
              </w:rPr>
              <w:t xml:space="preserve">Предмет контроля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44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b/>
                <w:i/>
                <w:sz w:val="24"/>
              </w:rPr>
              <w:t xml:space="preserve">Цель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4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b/>
                <w:i/>
                <w:sz w:val="24"/>
              </w:rPr>
              <w:t xml:space="preserve">Формы и методы контроля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331" w:hanging="48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b/>
                <w:i/>
                <w:sz w:val="24"/>
              </w:rPr>
              <w:t xml:space="preserve">Органи затор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3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b/>
                <w:i/>
                <w:sz w:val="24"/>
              </w:rPr>
              <w:t xml:space="preserve">Способы подведения итогов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1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        за состоянием школьной  документации </w:t>
            </w:r>
          </w:p>
          <w:p>
            <w:pPr>
              <w:pStyle w:val="Normal"/>
              <w:widowControl w:val="false"/>
              <w:spacing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Личные дела первоклассников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79"/>
              <w:ind w:left="105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1.</w:t>
            </w:r>
            <w:r>
              <w:rPr>
                <w:rFonts w:eastAsia="Arial" w:cs="Arial" w:ascii="Times New Roman" w:hAnsi="Times New Roman"/>
                <w:sz w:val="24"/>
              </w:rPr>
              <w:t xml:space="preserve"> </w:t>
            </w:r>
            <w:r>
              <w:rPr>
                <w:rFonts w:eastAsia="Cambria" w:cs="Cambria" w:ascii="Times New Roman" w:hAnsi="Times New Roman"/>
                <w:sz w:val="24"/>
              </w:rPr>
              <w:t xml:space="preserve">Оценить качество заполнения паспортных данных ребёнка. </w:t>
            </w:r>
          </w:p>
          <w:p>
            <w:pPr>
              <w:pStyle w:val="Normal"/>
              <w:widowControl w:val="false"/>
              <w:spacing w:before="0" w:after="279"/>
              <w:ind w:left="105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2.Проверить наличие всех необходимых документов при поступлении в школу.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0"/>
              <w:ind w:left="256" w:right="136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Проверка  личных дел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256" w:right="136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Завуч, секретарь  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2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7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состоянием преподавания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Стартовые проверочные работы во 2-4 кл.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35" w:before="0" w:after="35"/>
              <w:ind w:left="360" w:hanging="360"/>
              <w:jc w:val="both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Выявление уровня остаточных знаний после летних каникул.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25"/>
              <w:ind w:left="360" w:hanging="360"/>
              <w:jc w:val="both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Коррекция тематического планирования.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360" w:hanging="360"/>
              <w:jc w:val="both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Организация повторения по итогам контрольных работ.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Письменная проверка знаний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5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33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</w:tbl>
    <w:p>
      <w:pPr>
        <w:pStyle w:val="Normal"/>
        <w:spacing w:lineRule="auto" w:line="240" w:before="0" w:after="0"/>
        <w:ind w:left="273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273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ОКТЯБРЬ</w:t>
      </w:r>
    </w:p>
    <w:tbl>
      <w:tblPr>
        <w:tblW w:w="145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28"/>
        <w:gridCol w:w="2428"/>
        <w:gridCol w:w="2429"/>
        <w:gridCol w:w="2429"/>
        <w:gridCol w:w="2428"/>
        <w:gridCol w:w="2428"/>
      </w:tblGrid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33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качеством обучения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Техника чтения учащихся 2-4 классов </w:t>
            </w:r>
          </w:p>
          <w:p>
            <w:pPr>
              <w:pStyle w:val="Normal"/>
              <w:widowControl w:val="false"/>
              <w:spacing w:before="0" w:after="0"/>
              <w:ind w:right="3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(входной срез)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Выявить темп и качество чтения учащихся в начале учебного года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Индивидуальная работа с детьми по </w:t>
            </w:r>
          </w:p>
          <w:p>
            <w:pPr>
              <w:pStyle w:val="Normal"/>
              <w:widowControl w:val="false"/>
              <w:spacing w:before="0" w:after="0"/>
              <w:ind w:right="3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отслеживанию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читательских умений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5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33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00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Работа   с учащимися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firstLine="23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Организация индивидуального  обучения на дому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15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Создать максимально комфортные условия для осуществления учебного процесса для детей с ОВЗ.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Составление расписания </w:t>
            </w:r>
          </w:p>
          <w:p>
            <w:pPr>
              <w:pStyle w:val="Normal"/>
              <w:widowControl w:val="false"/>
              <w:spacing w:before="0" w:after="0"/>
              <w:ind w:right="4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занятий </w:t>
            </w:r>
          </w:p>
          <w:p>
            <w:pPr>
              <w:pStyle w:val="Normal"/>
              <w:widowControl w:val="false"/>
              <w:spacing w:before="0" w:after="0"/>
              <w:ind w:left="6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5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36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Расписание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firstLine="3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Адаптация первоклассников к школьной жизни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Выявить особенности адаптационного периода у детей первых классов.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Посещение уроков. Индивидуальная работа с  детьми. </w:t>
            </w:r>
          </w:p>
          <w:p>
            <w:pPr>
              <w:pStyle w:val="Normal"/>
              <w:widowControl w:val="false"/>
              <w:spacing w:before="0" w:after="0"/>
              <w:ind w:left="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7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завуч, </w:t>
            </w:r>
          </w:p>
          <w:p>
            <w:pPr>
              <w:pStyle w:val="Normal"/>
              <w:widowControl w:val="false"/>
              <w:spacing w:before="0" w:after="0"/>
              <w:ind w:left="2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психолог </w:t>
            </w:r>
          </w:p>
          <w:p>
            <w:pPr>
              <w:pStyle w:val="Normal"/>
              <w:widowControl w:val="false"/>
              <w:spacing w:before="0" w:after="0"/>
              <w:ind w:right="46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03" w:right="314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состоянием школьной документации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309" w:right="275" w:hanging="41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Ведение дневников учащимися  2 -4 классов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05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Оценить работу учителей, родителей и учащихся с дневниками.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29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Проверка дневников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-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1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Классные журналы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"/>
              <w:ind w:left="465" w:hanging="3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Проверить заполняемость электронного журнала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"/>
              <w:ind w:left="465" w:hanging="360"/>
              <w:jc w:val="left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Проверить накопляемость отметок.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0"/>
              <w:ind w:left="465" w:hanging="360"/>
              <w:jc w:val="left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Отследить предварительную успеваемость учащихся «группы риска». 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87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Проверка электронного журналов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05" w:right="443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качеством обучения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77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Открытые уроки учителей 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Стимулировать творческую активность педагогических работников. Оценить эффективность педагогического поиска учителя по совершенствованию урока.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20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Посещение уроков. </w:t>
            </w:r>
          </w:p>
          <w:p>
            <w:pPr>
              <w:pStyle w:val="Normal"/>
              <w:widowControl w:val="false"/>
              <w:spacing w:before="0" w:after="0"/>
              <w:ind w:firstLine="3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Обсуждение достигнутых результатов.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5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63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left="105" w:right="44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Итоги 1 четверти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05" w:hanging="0"/>
              <w:jc w:val="both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Определить уровень овладения программным материалом за 1 четверть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Итоги по предметам за 1 четверть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5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63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справка</w:t>
            </w:r>
          </w:p>
        </w:tc>
      </w:tr>
    </w:tbl>
    <w:p>
      <w:pPr>
        <w:pStyle w:val="Normal"/>
        <w:spacing w:lineRule="auto" w:line="240" w:before="0" w:after="0"/>
        <w:ind w:left="273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НОЯБРЬ</w:t>
      </w:r>
    </w:p>
    <w:tbl>
      <w:tblPr>
        <w:tblW w:w="145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28"/>
        <w:gridCol w:w="2428"/>
        <w:gridCol w:w="2429"/>
        <w:gridCol w:w="2429"/>
        <w:gridCol w:w="2428"/>
        <w:gridCol w:w="2428"/>
      </w:tblGrid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03" w:right="252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состоянием  школьной документации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5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Электронные классные журналы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79"/>
              <w:ind w:left="105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1.</w:t>
            </w:r>
            <w:r>
              <w:rPr>
                <w:rFonts w:eastAsia="Arial" w:cs="Arial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ind w:left="105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2.</w:t>
            </w:r>
            <w:r>
              <w:rPr>
                <w:rFonts w:eastAsia="Arial" w:cs="Arial" w:ascii="Times New Roman" w:hAnsi="Times New Roman"/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Проверить объективность четвертных отметок.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Отследить выполнение учебных программ.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Анализ работы учителей с электронным журналом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6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завуч </w:t>
            </w:r>
          </w:p>
          <w:p>
            <w:pPr>
              <w:pStyle w:val="Normal"/>
              <w:widowControl w:val="false"/>
              <w:spacing w:before="0" w:after="0"/>
              <w:ind w:left="11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03" w:right="285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состоянием преподавания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Каллиграфические навыки </w:t>
            </w:r>
          </w:p>
          <w:p>
            <w:pPr>
              <w:pStyle w:val="Normal"/>
              <w:widowControl w:val="false"/>
              <w:spacing w:before="0" w:after="0"/>
              <w:ind w:left="5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первоклассников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05" w:right="697" w:hanging="0"/>
              <w:jc w:val="both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Изучить систему работы учителей по формированию каллиграфических навыков.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Посещение уроков письма в 1-х кл. 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6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7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</w:tbl>
    <w:p>
      <w:pPr>
        <w:pStyle w:val="Normal"/>
        <w:spacing w:lineRule="auto" w:line="240" w:before="0" w:after="0"/>
        <w:ind w:left="273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ДЕКАБРЬ</w:t>
      </w:r>
    </w:p>
    <w:tbl>
      <w:tblPr>
        <w:tblW w:w="145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28"/>
        <w:gridCol w:w="2428"/>
        <w:gridCol w:w="2429"/>
        <w:gridCol w:w="2429"/>
        <w:gridCol w:w="2428"/>
        <w:gridCol w:w="2428"/>
      </w:tblGrid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45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состоянием  школьной документации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5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Педагогические средства </w:t>
            </w:r>
          </w:p>
          <w:p>
            <w:pPr>
              <w:pStyle w:val="Normal"/>
              <w:widowControl w:val="false"/>
              <w:spacing w:before="0" w:after="0"/>
              <w:ind w:right="43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коррекционной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работы (тетради для контрольных работ)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2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Проверить наличие контрольных тетрадей, правильность их оформления, отследить приёмы работы над ошибками, соблюдение норм оценок.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Проверка тетрадей для контрольных работ  во 2-3 кл.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37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завуч </w:t>
            </w:r>
          </w:p>
          <w:p>
            <w:pPr>
              <w:pStyle w:val="Normal"/>
              <w:widowControl w:val="false"/>
              <w:spacing w:before="0" w:after="0"/>
              <w:ind w:left="175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РШМО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6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35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качеством обучения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Качество образования на I ступени по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предметам за I полугодие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2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Выявить качественные показатели образовательного процесса в начальных классах.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Административные контрольные работы, их анализ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33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завуч, </w:t>
            </w:r>
          </w:p>
          <w:p>
            <w:pPr>
              <w:pStyle w:val="Normal"/>
              <w:widowControl w:val="false"/>
              <w:spacing w:before="0" w:after="0"/>
              <w:ind w:left="1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6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35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Работа  с родителями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Индивидуальные беседы с родителями слабоуспевающих учеников.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2" w:right="526" w:hanging="0"/>
              <w:jc w:val="both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Определить меры по улучшению успеваемости школьников, при необходимости направление на ШПМПК.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Собеседование с родителями.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37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завуч </w:t>
            </w:r>
          </w:p>
          <w:p>
            <w:pPr>
              <w:pStyle w:val="Normal"/>
              <w:widowControl w:val="false"/>
              <w:spacing w:before="0" w:after="0"/>
              <w:ind w:left="1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45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</w:tbl>
    <w:p>
      <w:pPr>
        <w:pStyle w:val="Normal"/>
        <w:spacing w:lineRule="auto" w:line="240" w:before="0" w:after="0"/>
        <w:ind w:left="273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ЯНВАРЬ</w:t>
      </w:r>
    </w:p>
    <w:tbl>
      <w:tblPr>
        <w:tblW w:w="145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28"/>
        <w:gridCol w:w="2428"/>
        <w:gridCol w:w="2429"/>
        <w:gridCol w:w="2429"/>
        <w:gridCol w:w="2428"/>
        <w:gridCol w:w="2428"/>
      </w:tblGrid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03" w:right="254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состоянием  школьной документации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Работа с электронным журналом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05" w:hanging="0"/>
              <w:jc w:val="left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4"/>
              </w:rPr>
              <w:t xml:space="preserve"> </w:t>
            </w:r>
            <w:r>
              <w:rPr>
                <w:rFonts w:eastAsia="Cambria" w:cs="Cambria" w:ascii="Times New Roman" w:hAnsi="Times New Roman"/>
                <w:sz w:val="24"/>
              </w:rPr>
              <w:t xml:space="preserve">Проверить систему работы учителя с журналом: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1.Выполнение учебных программ.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2.Посещаемость. 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4"/>
              </w:rPr>
              <w:t xml:space="preserve">3.Практическая направленность обучения.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5"/>
              <w:ind w:left="-67" w:hanging="293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ПрПроверка электронных журналов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5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завуч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5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  <w:r>
              <w:rPr>
                <w:rFonts w:eastAsia="Cambria" w:cs="Cambria" w:ascii="Times New Roman" w:hAnsi="Times New Roman"/>
                <w:sz w:val="24"/>
              </w:rPr>
              <w:t xml:space="preserve">Совещание  при завуче.  </w:t>
            </w:r>
          </w:p>
          <w:p>
            <w:pPr>
              <w:pStyle w:val="Normal"/>
              <w:widowControl w:val="false"/>
              <w:spacing w:before="0" w:after="0"/>
              <w:ind w:left="5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Справка.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Рабочие тетради учащихся 4 классов.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79"/>
              <w:ind w:left="105" w:hanging="0"/>
              <w:jc w:val="left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1.</w:t>
            </w:r>
            <w:r>
              <w:rPr>
                <w:rFonts w:eastAsia="Arial" w:cs="Arial" w:ascii="Times New Roman" w:hAnsi="Times New Roman"/>
                <w:sz w:val="24"/>
              </w:rPr>
              <w:t xml:space="preserve"> </w:t>
            </w:r>
            <w:r>
              <w:rPr>
                <w:rFonts w:eastAsia="Cambria" w:cs="Cambria" w:ascii="Times New Roman" w:hAnsi="Times New Roman"/>
                <w:sz w:val="24"/>
              </w:rPr>
              <w:t xml:space="preserve">Соблюдение норм оценок и ЕОР при выполнении письменных работ. 2.Отследить систему работы над ошибками. 3.Соотнести объём классной и домашней работы. </w:t>
            </w:r>
            <w:r>
              <w:rPr>
                <w:rFonts w:eastAsia="Arial" w:cs="Arial" w:ascii="Times New Roman" w:hAnsi="Times New Roman"/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Проверка тетрадей учащихся </w:t>
            </w:r>
          </w:p>
          <w:p>
            <w:pPr>
              <w:pStyle w:val="Normal"/>
              <w:widowControl w:val="false"/>
              <w:spacing w:before="0" w:after="0"/>
              <w:ind w:left="56" w:hanging="0"/>
              <w:jc w:val="left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  <w:r>
              <w:rPr>
                <w:rFonts w:eastAsia="Cambria" w:cs="Cambria" w:ascii="Times New Roman" w:hAnsi="Times New Roman"/>
                <w:sz w:val="24"/>
              </w:rPr>
              <w:t xml:space="preserve">4-х классов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Cambria" w:cs="Cambria"/>
                <w:sz w:val="24"/>
              </w:rPr>
            </w:pPr>
            <w:r>
              <w:rPr>
                <w:rFonts w:eastAsia="Cambria" w:cs="Cambria" w:ascii="Times New Roman" w:hAnsi="Times New Roman"/>
                <w:sz w:val="24"/>
              </w:rPr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  <w:r>
              <w:rPr>
                <w:rFonts w:eastAsia="Cambria" w:cs="Cambria" w:ascii="Times New Roman" w:hAnsi="Times New Roman"/>
                <w:sz w:val="24"/>
              </w:rPr>
              <w:t xml:space="preserve">завуч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5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  <w:r>
              <w:rPr>
                <w:rFonts w:eastAsia="Cambria" w:cs="Cambria" w:ascii="Times New Roman" w:hAnsi="Times New Roman"/>
                <w:sz w:val="24"/>
              </w:rPr>
              <w:t xml:space="preserve">Справка.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03" w:right="444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качеством обучения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43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Формирование навыков </w:t>
            </w:r>
          </w:p>
          <w:p>
            <w:pPr>
              <w:pStyle w:val="Normal"/>
              <w:widowControl w:val="false"/>
              <w:spacing w:before="0" w:after="0"/>
              <w:ind w:left="3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первоначального чтения (1-е классы)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05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Отследить результативность работы учителя по становлению навыков читательской деятельности у первоклассников.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5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Посещение уроков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5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завуч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6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Рекомендации </w:t>
            </w:r>
          </w:p>
        </w:tc>
      </w:tr>
    </w:tbl>
    <w:p>
      <w:pPr>
        <w:pStyle w:val="Normal"/>
        <w:spacing w:lineRule="auto" w:line="240" w:before="0" w:after="0"/>
        <w:ind w:left="273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ФЕВРАЛЬ</w:t>
      </w:r>
    </w:p>
    <w:tbl>
      <w:tblPr>
        <w:tblW w:w="145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28"/>
        <w:gridCol w:w="2428"/>
        <w:gridCol w:w="2429"/>
        <w:gridCol w:w="2429"/>
        <w:gridCol w:w="2428"/>
        <w:gridCol w:w="2428"/>
      </w:tblGrid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>Контроль  за состоянием  школьной документации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Содержание и объективность письменного контроля (4-е кл.)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2" w:right="30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Отследить объективность оценки проверочных письменных работ учащихся, разнообразие видов контрольных заданий.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03" w:hanging="91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Проверка тетрадей для контрольных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работ учащихся 4-х классов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завуч, </w:t>
            </w:r>
          </w:p>
          <w:p>
            <w:pPr>
              <w:pStyle w:val="Normal"/>
              <w:widowControl w:val="false"/>
              <w:spacing w:before="0" w:after="0"/>
              <w:ind w:left="175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РШМО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1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66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 за состоянием преподавания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290" w:right="256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Приёмы анализа художественного произведения  на уроке.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2" w:right="546" w:hanging="0"/>
              <w:jc w:val="both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Изучить методы работы педагогов по развитию у школьников читательских умений и основ литературоведения.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Посещение уроков чтения в 3-4 кл.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завуч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1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4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качеством обучения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5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Вычислительные навыки учащихся по </w:t>
            </w:r>
          </w:p>
          <w:p>
            <w:pPr>
              <w:pStyle w:val="Normal"/>
              <w:widowControl w:val="false"/>
              <w:spacing w:before="0" w:after="0"/>
              <w:ind w:left="5" w:hanging="5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теме «Табличное умножение и деление».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5"/>
              <w:ind w:left="2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Проверить качество усвоения табличных случаев умножения и деления учащимися  </w:t>
            </w:r>
          </w:p>
          <w:p>
            <w:pPr>
              <w:pStyle w:val="Normal"/>
              <w:widowControl w:val="false"/>
              <w:spacing w:before="0" w:after="0"/>
              <w:ind w:left="2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3 – 4  кл.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5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Контрольный срез знаний по теме </w:t>
            </w:r>
          </w:p>
          <w:p>
            <w:pPr>
              <w:pStyle w:val="Normal"/>
              <w:widowControl w:val="false"/>
              <w:spacing w:before="0" w:after="0"/>
              <w:ind w:left="1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завуч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3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</w:tbl>
    <w:p>
      <w:pPr>
        <w:pStyle w:val="Normal"/>
        <w:spacing w:lineRule="auto" w:line="240" w:before="0" w:after="0"/>
        <w:ind w:left="273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МАРТ</w:t>
      </w:r>
    </w:p>
    <w:tbl>
      <w:tblPr>
        <w:tblW w:w="145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28"/>
        <w:gridCol w:w="2428"/>
        <w:gridCol w:w="2429"/>
        <w:gridCol w:w="2429"/>
        <w:gridCol w:w="2428"/>
        <w:gridCol w:w="2428"/>
      </w:tblGrid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198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состоянием  школьной документации.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Ведение электронных журналов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2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Проверить выполнение программ по учебному плану, проанализировать систему опроса слабоуспевающих учащихся.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83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Проверка  электронных журналов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3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36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качеством обучения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firstLine="5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Навыки орфографического письма учащихся во 2 –4 классах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Определить качество усвоения учащимися правописания слов с  изученными орфограммами.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5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Проверочная словарно-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орфографическая работа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36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  <w:p>
            <w:pPr>
              <w:pStyle w:val="Normal"/>
              <w:widowControl w:val="false"/>
              <w:spacing w:before="0" w:after="0"/>
              <w:ind w:left="2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ind w:left="2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ind w:left="2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273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АПРЕЛЬ</w:t>
      </w:r>
    </w:p>
    <w:tbl>
      <w:tblPr>
        <w:tblW w:w="145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28"/>
        <w:gridCol w:w="2428"/>
        <w:gridCol w:w="2429"/>
        <w:gridCol w:w="2429"/>
        <w:gridCol w:w="2428"/>
        <w:gridCol w:w="2428"/>
      </w:tblGrid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28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состоянием документации 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Ведение электронных  журналов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5"/>
              <w:ind w:left="2" w:hanging="0"/>
              <w:jc w:val="both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Проверить состояние работы с учащимися, требующими индивидуального подхода в </w:t>
            </w:r>
          </w:p>
          <w:p>
            <w:pPr>
              <w:pStyle w:val="Normal"/>
              <w:widowControl w:val="false"/>
              <w:spacing w:before="0" w:after="0"/>
              <w:ind w:left="2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обучении (учёт посещаемости, успеваемость).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59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Проверка журналов.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1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18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качеством обучения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309" w:right="22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Техника чтения  в 1-х классах.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2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Определить качество чтения среди первоклассников, проверить выполнение нормативных показателей, изучить динамику развития читательских умений.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Индивидуальная работа с учащимся.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1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Качество усвоения  программного материала (1 класс).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2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Проверить прочность сформированности знаний, умений и навыков учащихся по математике и русскому языку.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53" w:hanging="3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Административные контрольные работы за год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1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Качество чтения учащихся выпускных классов.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2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Оценить степень сформированности читательских умений в 4-х классах.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Индивидуальная работа с ребёнком.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Комплексная проверочная работа.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1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685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Работа  с кадрами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Дошкольная подготовка детей.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94" w:hanging="0"/>
              <w:jc w:val="both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Соотнести результаты образовательной подготовки дошкольников и определить уровень готовности детей к школьному обучению.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4" w:right="7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Посещение занятий в ДОУ, проведение родительских собраний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3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завуч, </w:t>
            </w:r>
          </w:p>
          <w:p>
            <w:pPr>
              <w:pStyle w:val="Normal"/>
              <w:widowControl w:val="false"/>
              <w:spacing w:lineRule="auto" w:line="235" w:before="0" w:after="4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методист ДОУ </w:t>
            </w:r>
          </w:p>
          <w:p>
            <w:pPr>
              <w:pStyle w:val="Normal"/>
              <w:widowControl w:val="false"/>
              <w:spacing w:before="0" w:after="0"/>
              <w:ind w:right="4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КР буд.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первоклов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68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Предварительная работа по всеобучу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Прогнозировать комплектование первых классов на предстоящий учебный год. 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5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Уточнение списка будущих </w:t>
            </w:r>
          </w:p>
          <w:p>
            <w:pPr>
              <w:pStyle w:val="Normal"/>
              <w:widowControl w:val="false"/>
              <w:spacing w:before="0" w:after="0"/>
              <w:ind w:right="4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первоклассников.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6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Списки 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685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ВПР в 4 – х классах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Проверить качество усвоения знаний по математике, русскому языку, окружающему миру.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5" w:before="0" w:after="5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Анализ выполненных  ВПР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6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Завуч, классные руководители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1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</w:tbl>
    <w:p>
      <w:pPr>
        <w:pStyle w:val="Normal"/>
        <w:spacing w:lineRule="auto" w:line="240" w:before="0" w:after="0"/>
        <w:ind w:left="273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МАЙ</w:t>
      </w:r>
    </w:p>
    <w:tbl>
      <w:tblPr>
        <w:tblW w:w="1457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28"/>
        <w:gridCol w:w="2428"/>
        <w:gridCol w:w="2429"/>
        <w:gridCol w:w="2429"/>
        <w:gridCol w:w="2428"/>
        <w:gridCol w:w="2428"/>
      </w:tblGrid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58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состоянием школьной документации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Ведение электронных  журналов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2" w:hanging="0"/>
              <w:jc w:val="both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Проверить выполнение учебных программ </w:t>
            </w:r>
          </w:p>
          <w:p>
            <w:pPr>
              <w:pStyle w:val="Normal"/>
              <w:widowControl w:val="false"/>
              <w:spacing w:before="0" w:after="0"/>
              <w:ind w:left="2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по всем предметам, проследить объективность годовых отметок, правильность ведения журналов за истекший год.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43" w:hanging="43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Проверка журналов. Устранение замечаний.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3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90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состоянием преподавания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Элементы преемственности в преподавании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2" w:hanging="0"/>
              <w:jc w:val="both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Изучить подготовленность учащихся 4-х классов к обучению в среднем звене.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Посещение уроков учителями - предметниками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38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47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●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  </w:t>
            </w:r>
            <w:r>
              <w:rPr>
                <w:rFonts w:eastAsia="Cambria" w:cs="Cambria" w:ascii="Times New Roman" w:hAnsi="Times New Roman"/>
                <w:b/>
                <w:sz w:val="24"/>
              </w:rPr>
              <w:t xml:space="preserve">Контроль  за качеством обучения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79" w:hanging="79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Уровень владения стандартом  начального образования.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25"/>
              <w:ind w:left="362" w:hanging="36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Определить степень усвоения программного материала (проверка готовности учащихся к 5 классу).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left="362" w:hanging="36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Проверить наличие базовых знаний учащихся 2-4-х классов, определить готовность школьников к продолжению образования.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Итоговые контрольные </w:t>
            </w:r>
          </w:p>
          <w:p>
            <w:pPr>
              <w:pStyle w:val="Normal"/>
              <w:widowControl w:val="false"/>
              <w:spacing w:before="0" w:after="0"/>
              <w:ind w:left="74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работы по русскому </w:t>
            </w:r>
          </w:p>
          <w:p>
            <w:pPr>
              <w:pStyle w:val="Normal"/>
              <w:widowControl w:val="false"/>
              <w:spacing w:before="0" w:after="0"/>
              <w:ind w:left="55" w:hanging="0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языку и математике </w:t>
            </w:r>
          </w:p>
          <w:p>
            <w:pPr>
              <w:pStyle w:val="Normal"/>
              <w:widowControl w:val="false"/>
              <w:spacing w:before="0" w:after="0"/>
              <w:ind w:right="5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(2-4 кл.).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4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>завуч</w:t>
            </w:r>
            <w:r>
              <w:rPr>
                <w:rFonts w:eastAsia="Cambria" w:cs="Cambria" w:ascii="Times New Roman" w:hAnsi="Times New Roman"/>
                <w:sz w:val="20"/>
              </w:rPr>
              <w:t xml:space="preserve"> 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3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ambria" w:cs="Cambria" w:ascii="Times New Roman" w:hAnsi="Times New Roman"/>
                <w:sz w:val="24"/>
              </w:rPr>
              <w:t xml:space="preserve">Справка </w:t>
            </w:r>
          </w:p>
        </w:tc>
      </w:tr>
    </w:tbl>
    <w:p>
      <w:pPr>
        <w:pStyle w:val="Normal"/>
        <w:spacing w:lineRule="auto" w:line="240" w:before="0" w:after="0"/>
        <w:ind w:left="273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orient="landscape" w:w="16838" w:h="11906"/>
      <w:pgMar w:left="1417" w:right="850" w:gutter="0" w:header="0" w:top="2268" w:footer="0" w:bottom="8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8"/>
        </w:tabs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ascii="Cambria" w:hAnsi="Cambria" w:eastAsia="Cambria" w:cs="Cambri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8"/>
        </w:tabs>
        <w:ind w:left="46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mbria" w:hAnsi="Cambria" w:eastAsia="Cambria" w:cs="Cambri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8"/>
        </w:tabs>
        <w:ind w:left="3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mbria" w:hAnsi="Cambria" w:eastAsia="Cambria" w:cs="Cambri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2z0">
    <w:name w:val="WW8Num12z0"/>
    <w:qFormat/>
    <w:rPr>
      <w:rFonts w:ascii="Cambria" w:hAnsi="Cambria" w:eastAsia="Cambria" w:cs="Cambria"/>
      <w:i w:val="false"/>
      <w:color w:val="000000"/>
      <w:position w:val="0"/>
      <w:sz w:val="24"/>
      <w:sz w:val="24"/>
      <w:szCs w:val="24"/>
      <w:shd w:fill="auto" w:val="clear"/>
      <w:vertAlign w:val="baseline"/>
    </w:rPr>
  </w:style>
  <w:style w:type="character" w:styleId="WW8Num9z0">
    <w:name w:val="WW8Num9z0"/>
    <w:qFormat/>
    <w:rPr>
      <w:rFonts w:ascii="Cambria" w:hAnsi="Cambria" w:eastAsia="Cambria" w:cs="Cambria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5z0">
    <w:name w:val="WW8Num5z0"/>
    <w:qFormat/>
    <w:rPr>
      <w:rFonts w:ascii="Cambria" w:hAnsi="Cambria" w:eastAsia="Cambria" w:cs="Cambria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2">
    <w:name w:val="WW8Num12"/>
    <w:qFormat/>
  </w:style>
  <w:style w:type="numbering" w:styleId="WW8Num9">
    <w:name w:val="WW8Num9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Application>LibreOffice/7.3.7.2$Linux_X86_64 LibreOffice_project/30$Build-2</Application>
  <AppVersion>15.0000</AppVersion>
  <DocSecurity>0</DocSecurity>
  <Pages>11</Pages>
  <Words>972</Words>
  <Characters>6997</Characters>
  <CharactersWithSpaces>8579</CharactersWithSpaces>
  <Paragraphs>261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2020-06-02T08:26:00Z</dcterms:created>
  <dc:creator>Admin</dc:creator>
  <dc:description/>
  <dc:language>ru-RU</dc:language>
  <cp:lastModifiedBy/>
  <cp:lastPrinted>2020-12-01T16:06:34Z</cp:lastPrinted>
  <dcterms:modified xsi:type="dcterms:W3CDTF">2023-03-13T10:53:56Z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